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textAlignment w:val="auto"/>
        <w:rPr>
          <w:rFonts w:hint="default" w:ascii="仿宋" w:hAnsi="仿宋" w:eastAsia="仿宋"/>
        </w:rPr>
      </w:pPr>
      <w:r>
        <w:rPr>
          <w:rFonts w:ascii="仿宋" w:hAnsi="仿宋" w:eastAsia="仿宋"/>
          <w:b/>
          <w:bCs/>
        </w:rPr>
        <w:t>内河载运或拖带超限物体申请书</w:t>
      </w:r>
    </w:p>
    <w:tbl>
      <w:tblPr>
        <w:tblStyle w:val="5"/>
        <w:tblW w:w="91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申请人</w:t>
            </w:r>
          </w:p>
        </w:tc>
        <w:tc>
          <w:tcPr>
            <w:tcW w:w="7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（印章）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申请时间</w:t>
            </w:r>
          </w:p>
        </w:tc>
        <w:tc>
          <w:tcPr>
            <w:tcW w:w="7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载运或拖带计划</w:t>
            </w:r>
          </w:p>
        </w:tc>
        <w:tc>
          <w:tcPr>
            <w:tcW w:w="7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船舶或拖轮</w:t>
            </w:r>
          </w:p>
        </w:tc>
        <w:tc>
          <w:tcPr>
            <w:tcW w:w="7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被载或拖物</w:t>
            </w:r>
          </w:p>
        </w:tc>
        <w:tc>
          <w:tcPr>
            <w:tcW w:w="7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042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附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料</w:t>
            </w:r>
          </w:p>
        </w:tc>
        <w:tc>
          <w:tcPr>
            <w:tcW w:w="7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.</w:t>
            </w:r>
            <w:r>
              <w:rPr>
                <w:rFonts w:hint="eastAsia" w:ascii="仿宋" w:hAnsi="仿宋" w:eastAsia="仿宋"/>
                <w:sz w:val="24"/>
              </w:rPr>
              <w:t>拖轮及超重、超长、超高、超宽、半潜物体的技术资料（提供材料清单目录）                                                    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.</w:t>
            </w:r>
            <w:r>
              <w:rPr>
                <w:rFonts w:hint="eastAsia" w:ascii="仿宋" w:hAnsi="仿宋" w:eastAsia="仿宋"/>
                <w:sz w:val="24"/>
              </w:rPr>
              <w:t xml:space="preserve">实施拖带的拖轮或者载运船舶的清单                  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ascii="Wingdings 2" w:hAnsi="Wingdings 2" w:eastAsia="Wingdings 2"/>
                <w:sz w:val="24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.</w:t>
            </w:r>
            <w:r>
              <w:rPr>
                <w:rFonts w:hint="eastAsia" w:ascii="仿宋" w:hAnsi="仿宋" w:eastAsia="仿宋"/>
                <w:sz w:val="24"/>
              </w:rPr>
              <w:t xml:space="preserve">通航安全保障方案                                  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.</w:t>
            </w:r>
            <w:r>
              <w:rPr>
                <w:rFonts w:hint="eastAsia" w:ascii="仿宋" w:hAnsi="仿宋" w:eastAsia="仿宋"/>
                <w:kern w:val="0"/>
                <w:sz w:val="24"/>
              </w:rPr>
              <w:t xml:space="preserve">委托证明及委托人和被委托人身份证明及其复印件（委托时）   </w:t>
            </w: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其他需要说明的情况</w:t>
            </w:r>
          </w:p>
        </w:tc>
        <w:tc>
          <w:tcPr>
            <w:tcW w:w="7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exac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7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/>
    <w:sectPr>
      <w:pgSz w:w="11906" w:h="16838"/>
      <w:pgMar w:top="1247" w:right="1247" w:bottom="1247" w:left="124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1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0A5B"/>
    <w:rsid w:val="00720A5B"/>
    <w:rsid w:val="00CE30F6"/>
    <w:rsid w:val="2E020EBD"/>
    <w:rsid w:val="43456D3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xl28"/>
    <w:basedOn w:val="1"/>
    <w:qFormat/>
    <w:uiPriority w:val="0"/>
    <w:pPr>
      <w:widowControl/>
      <w:pBdr>
        <w:right w:val="single" w:color="auto" w:sz="4" w:space="0"/>
      </w:pBdr>
      <w:jc w:val="center"/>
      <w:textAlignment w:val="center"/>
    </w:pPr>
    <w:rPr>
      <w:rFonts w:hint="eastAsia" w:ascii="黑体" w:eastAsia="黑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268</Characters>
  <Lines>2</Lines>
  <Paragraphs>1</Paragraphs>
  <ScaleCrop>false</ScaleCrop>
  <LinksUpToDate>false</LinksUpToDate>
  <CharactersWithSpaces>314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2019-12-02T06:20:00Z</dcterms:created>
  <dc:creator>吕巍巍</dc:creator>
  <cp:lastModifiedBy>孙卓</cp:lastModifiedBy>
  <dcterms:modified xsi:type="dcterms:W3CDTF">2020-04-30T01:22:30Z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