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 华 人 民</w:t>
      </w:r>
      <w:bookmarkStart w:id="0" w:name="_GoBack"/>
      <w:r>
        <w:rPr>
          <w:rFonts w:hint="eastAsia" w:ascii="方正小标宋简体" w:hAnsi="方正小标宋简体" w:eastAsia="方正小标宋简体" w:cs="方正小标宋简体"/>
          <w:b w:val="0"/>
          <w:bCs w:val="0"/>
          <w:sz w:val="44"/>
          <w:szCs w:val="44"/>
        </w:rPr>
        <w:t xml:space="preserve"> </w:t>
      </w:r>
      <w:bookmarkEnd w:id="0"/>
      <w:r>
        <w:rPr>
          <w:rFonts w:hint="eastAsia" w:ascii="方正小标宋简体" w:hAnsi="方正小标宋简体" w:eastAsia="方正小标宋简体" w:cs="方正小标宋简体"/>
          <w:b w:val="0"/>
          <w:bCs w:val="0"/>
          <w:sz w:val="44"/>
          <w:szCs w:val="44"/>
        </w:rPr>
        <w:t>共 和 国</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水上水下活动通航安全审核</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申 请 书</w:t>
      </w: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b/>
          <w:sz w:val="32"/>
        </w:rPr>
      </w:pPr>
    </w:p>
    <w:p>
      <w:pPr>
        <w:jc w:val="center"/>
        <w:rPr>
          <w:rFonts w:ascii="仿宋" w:hAnsi="仿宋" w:eastAsia="仿宋"/>
          <w:sz w:val="32"/>
        </w:rPr>
      </w:pPr>
      <w:r>
        <w:rPr>
          <w:rFonts w:hint="eastAsia" w:ascii="仿宋" w:hAnsi="仿宋" w:eastAsia="仿宋"/>
          <w:sz w:val="32"/>
        </w:rPr>
        <w:t>中华人民共和国海事局监制</w:t>
      </w:r>
    </w:p>
    <w:p>
      <w:pPr>
        <w:jc w:val="center"/>
        <w:rPr>
          <w:rFonts w:ascii="仿宋" w:hAnsi="仿宋" w:eastAsia="仿宋"/>
          <w:b/>
          <w:sz w:val="32"/>
        </w:rPr>
      </w:pPr>
    </w:p>
    <w:p>
      <w:pPr>
        <w:jc w:val="center"/>
        <w:rPr>
          <w:rFonts w:hint="eastAsia" w:ascii="宋体" w:hAnsi="宋体" w:eastAsia="宋体"/>
          <w:b/>
          <w:sz w:val="24"/>
        </w:rPr>
      </w:pPr>
      <w:r>
        <w:rPr>
          <w:rFonts w:hint="eastAsia" w:ascii="宋体" w:hAnsi="宋体" w:eastAsia="宋体"/>
          <w:b/>
          <w:sz w:val="24"/>
        </w:rPr>
        <w:t>申请人须知</w:t>
      </w:r>
    </w:p>
    <w:p>
      <w:pPr>
        <w:ind w:firstLine="472" w:firstLineChars="200"/>
        <w:rPr>
          <w:rFonts w:hint="eastAsia" w:ascii="宋体" w:hAnsi="宋体" w:eastAsia="宋体"/>
          <w:sz w:val="24"/>
        </w:rPr>
      </w:pP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一、本申请书依据《中华人民共和国水上水下活动通航安全管理规定》制作，是申请人履行正当手续的法律依据。</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二、申请人必须遵守《中华人民共和国水上水下活动通航安全管理规定》并按规定要求办理申请手续。</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三、本申请书应按要求认真、如实、准确填写。</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四、填写说明：</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1、“作业程序”是作业者使用船舶、设施、设备和技术进行施工作业的方式、方法和步骤。</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2、“应急的措施”是指作业者为防止发生污染和意外事故采取的措施以及一旦发生污染和意外事故时采取的应急措施。</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3、“相关部门”是指审批工程或施工作业项目所涉及的本主管机关以外的部门。</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4、“设备”应选择最主要、最关键的填写。</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涉及吊装的应填报主要的吊索的尺寸和破断力；涉及拖航的应填报主拖缆的直径、长度和质地。</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5、各栏如不够填写，可附页。</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五、实施施工作业的单位、活动内容、水域发生变更，应当重新办理申请手续。</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六、同一工程重新办理申请，或工程被取消，或申请人的作业资格被取消时，原申请书均不退还申请人。</w:t>
      </w: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p>
    <w:p>
      <w:pPr>
        <w:keepNext w:val="0"/>
        <w:keepLines w:val="0"/>
        <w:pageBreakBefore w:val="0"/>
        <w:widowControl w:val="0"/>
        <w:kinsoku/>
        <w:wordWrap/>
        <w:overflowPunct/>
        <w:topLinePunct w:val="0"/>
        <w:autoSpaceDE/>
        <w:autoSpaceDN/>
        <w:bidi w:val="0"/>
        <w:adjustRightInd w:val="0"/>
        <w:snapToGrid/>
        <w:spacing w:line="620" w:lineRule="exact"/>
        <w:ind w:left="0" w:leftChars="0" w:right="0" w:rightChars="0" w:firstLine="472" w:firstLineChars="200"/>
        <w:jc w:val="both"/>
        <w:textAlignment w:val="auto"/>
        <w:outlineLvl w:val="9"/>
        <w:rPr>
          <w:rFonts w:hint="eastAsia" w:ascii="宋体" w:hAnsi="宋体" w:eastAsia="宋体"/>
          <w:sz w:val="24"/>
        </w:rPr>
      </w:pPr>
    </w:p>
    <w:tbl>
      <w:tblPr>
        <w:tblStyle w:val="6"/>
        <w:tblW w:w="10058" w:type="dxa"/>
        <w:jc w:val="center"/>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427"/>
        <w:gridCol w:w="13"/>
        <w:gridCol w:w="4078"/>
        <w:gridCol w:w="1755"/>
        <w:gridCol w:w="1881"/>
        <w:gridCol w:w="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trHeight w:val="614" w:hRule="exac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项目名称</w:t>
            </w:r>
          </w:p>
        </w:tc>
        <w:tc>
          <w:tcPr>
            <w:tcW w:w="40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计划开始日期</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trHeight w:val="639" w:hRule="exac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lang w:eastAsia="zh-CN"/>
              </w:rPr>
              <w:t>业主</w:t>
            </w:r>
            <w:r>
              <w:rPr>
                <w:rFonts w:hint="eastAsia" w:ascii="仿宋" w:hAnsi="仿宋" w:eastAsia="仿宋"/>
                <w:sz w:val="24"/>
              </w:rPr>
              <w:t>单位</w:t>
            </w:r>
          </w:p>
        </w:tc>
        <w:tc>
          <w:tcPr>
            <w:tcW w:w="40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预计结束日期</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trHeight w:val="873" w:hRule="exac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 w:hAnsi="仿宋" w:eastAsia="仿宋"/>
                <w:sz w:val="24"/>
              </w:rPr>
            </w:pPr>
            <w:r>
              <w:rPr>
                <w:rFonts w:hint="eastAsia" w:ascii="仿宋" w:hAnsi="仿宋" w:eastAsia="仿宋"/>
                <w:sz w:val="24"/>
              </w:rPr>
              <w:t>活动主办单位/施工单位</w:t>
            </w:r>
          </w:p>
        </w:tc>
        <w:tc>
          <w:tcPr>
            <w:tcW w:w="7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trHeight w:val="1679" w:hRule="exact"/>
          <w:jc w:val="center"/>
        </w:trPr>
        <w:tc>
          <w:tcPr>
            <w:tcW w:w="19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地点范围</w:t>
            </w:r>
          </w:p>
        </w:tc>
        <w:tc>
          <w:tcPr>
            <w:tcW w:w="7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87" w:type="dxa"/>
          <w:trHeight w:val="5080" w:hRule="atLeast"/>
          <w:jc w:val="center"/>
        </w:trPr>
        <w:tc>
          <w:tcPr>
            <w:tcW w:w="9671" w:type="dxa"/>
            <w:gridSpan w:val="6"/>
            <w:tcBorders>
              <w:top w:val="single" w:color="auto" w:sz="4" w:space="0"/>
              <w:left w:val="single" w:color="auto" w:sz="4" w:space="0"/>
              <w:bottom w:val="single" w:color="auto" w:sz="4" w:space="0"/>
              <w:right w:val="single" w:color="auto" w:sz="4" w:space="0"/>
            </w:tcBorders>
            <w:vAlign w:val="top"/>
          </w:tcPr>
          <w:p>
            <w:pPr>
              <w:rPr>
                <w:rFonts w:ascii="仿宋" w:hAnsi="仿宋" w:eastAsia="仿宋"/>
                <w:sz w:val="24"/>
              </w:rPr>
            </w:pPr>
            <w:r>
              <w:rPr>
                <w:rFonts w:hint="eastAsia" w:ascii="仿宋" w:hAnsi="仿宋" w:eastAsia="仿宋"/>
                <w:sz w:val="24"/>
              </w:rPr>
              <w:t>施工作业/活动程序</w:t>
            </w:r>
          </w:p>
          <w:p>
            <w:pPr>
              <w:rPr>
                <w:rFonts w:ascii="仿宋" w:hAnsi="仿宋" w:eastAsia="仿宋"/>
                <w:sz w:val="24"/>
              </w:rPr>
            </w:pPr>
          </w:p>
          <w:p>
            <w:pPr>
              <w:rPr>
                <w:rFonts w:ascii="仿宋" w:hAnsi="仿宋" w:eastAsia="仿宋"/>
                <w:sz w:val="24"/>
              </w:rPr>
            </w:pPr>
          </w:p>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387" w:type="dxa"/>
          <w:trHeight w:val="5265" w:hRule="atLeast"/>
          <w:jc w:val="center"/>
        </w:trPr>
        <w:tc>
          <w:tcPr>
            <w:tcW w:w="9671" w:type="dxa"/>
            <w:gridSpan w:val="6"/>
            <w:tcBorders>
              <w:top w:val="single" w:color="auto" w:sz="4" w:space="0"/>
              <w:left w:val="single" w:color="auto" w:sz="4" w:space="0"/>
              <w:bottom w:val="single" w:color="auto" w:sz="4" w:space="0"/>
              <w:right w:val="single" w:color="auto" w:sz="4" w:space="0"/>
            </w:tcBorders>
            <w:vAlign w:val="top"/>
          </w:tcPr>
          <w:p>
            <w:pPr>
              <w:rPr>
                <w:rFonts w:ascii="仿宋" w:hAnsi="仿宋" w:eastAsia="仿宋"/>
                <w:sz w:val="24"/>
              </w:rPr>
            </w:pPr>
            <w:r>
              <w:rPr>
                <w:rFonts w:hint="eastAsia" w:ascii="仿宋" w:hAnsi="仿宋" w:eastAsia="仿宋"/>
                <w:sz w:val="24"/>
              </w:rPr>
              <w:t>应急措施</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7" w:type="dxa"/>
          <w:trHeight w:val="792" w:hRule="exact"/>
          <w:jc w:val="center"/>
        </w:trPr>
        <w:tc>
          <w:tcPr>
            <w:tcW w:w="954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水上水下活动船舶及设备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7" w:type="dxa"/>
          <w:trHeight w:val="454" w:hRule="exact"/>
          <w:jc w:val="center"/>
        </w:trPr>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名  称</w:t>
            </w:r>
          </w:p>
        </w:tc>
        <w:tc>
          <w:tcPr>
            <w:tcW w:w="811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7" w:type="dxa"/>
          <w:trHeight w:val="454" w:hRule="exact"/>
          <w:jc w:val="center"/>
        </w:trPr>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11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7" w:type="dxa"/>
          <w:trHeight w:val="454" w:hRule="exact"/>
          <w:jc w:val="center"/>
        </w:trPr>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11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7" w:type="dxa"/>
          <w:trHeight w:val="454" w:hRule="exact"/>
          <w:jc w:val="center"/>
        </w:trPr>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11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wBefore w:w="517" w:type="dxa"/>
          <w:trHeight w:val="454" w:hRule="exact"/>
          <w:jc w:val="center"/>
        </w:trPr>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11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7" w:type="dxa"/>
          <w:trHeight w:val="454" w:hRule="exact"/>
          <w:jc w:val="center"/>
        </w:trPr>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811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7" w:type="dxa"/>
          <w:trHeight w:val="93" w:hRule="atLeast"/>
          <w:jc w:val="center"/>
        </w:trPr>
        <w:tc>
          <w:tcPr>
            <w:tcW w:w="9541" w:type="dxa"/>
            <w:gridSpan w:val="6"/>
            <w:tcBorders>
              <w:top w:val="single" w:color="auto" w:sz="4" w:space="0"/>
              <w:left w:val="single" w:color="auto" w:sz="4" w:space="0"/>
              <w:bottom w:val="single" w:color="auto" w:sz="4" w:space="0"/>
              <w:right w:val="single" w:color="auto" w:sz="4" w:space="0"/>
            </w:tcBorders>
            <w:vAlign w:val="top"/>
          </w:tcPr>
          <w:p>
            <w:pPr>
              <w:rPr>
                <w:rFonts w:ascii="仿宋" w:hAnsi="仿宋" w:eastAsia="仿宋"/>
              </w:rPr>
            </w:pPr>
            <w:r>
              <w:rPr>
                <w:rFonts w:hint="eastAsia" w:ascii="仿宋" w:hAnsi="仿宋" w:eastAsia="仿宋"/>
              </w:rPr>
              <w:t>附送资料：</w:t>
            </w:r>
          </w:p>
          <w:p>
            <w:pPr>
              <w:spacing w:line="380" w:lineRule="exact"/>
              <w:rPr>
                <w:rFonts w:ascii="仿宋" w:hAnsi="仿宋" w:eastAsia="仿宋"/>
                <w:b/>
              </w:rPr>
            </w:pPr>
            <w:r>
              <w:rPr>
                <w:rFonts w:hint="eastAsia" w:ascii="仿宋" w:hAnsi="仿宋" w:eastAsia="仿宋"/>
                <w:b/>
              </w:rPr>
              <w:t>1、水上水下活动许可申请</w:t>
            </w:r>
          </w:p>
          <w:p>
            <w:pPr>
              <w:spacing w:line="380" w:lineRule="exact"/>
              <w:rPr>
                <w:rFonts w:ascii="仿宋" w:hAnsi="仿宋" w:eastAsia="仿宋"/>
                <w:highlight w:val="none"/>
              </w:rPr>
            </w:pPr>
            <w:r>
              <w:rPr>
                <w:rFonts w:hint="eastAsia" w:ascii="仿宋" w:hAnsi="仿宋" w:eastAsia="仿宋"/>
                <w:highlight w:val="none"/>
              </w:rPr>
              <w:t>(1)项目立项、初步设计、港口岸线使用（或者交通运输部关于使用岸线的意见）等批准文件及其复印件或相关主管部门对项目实施的批准文件及其复印件（需办理批准手续的项目）</w:t>
            </w:r>
            <w:r>
              <w:rPr>
                <w:rFonts w:hint="eastAsia" w:ascii="仿宋" w:hAnsi="仿宋" w:eastAsia="仿宋"/>
                <w:highlight w:val="none"/>
                <w:lang w:val="en-US" w:eastAsia="zh-CN"/>
              </w:rPr>
              <w:t xml:space="preserve">                    </w:t>
            </w:r>
            <w:r>
              <w:rPr>
                <w:rFonts w:hint="eastAsia" w:ascii="仿宋" w:hAnsi="仿宋" w:eastAsia="仿宋"/>
                <w:highlight w:val="none"/>
              </w:rPr>
              <w:t>□</w:t>
            </w:r>
          </w:p>
          <w:p>
            <w:pPr>
              <w:spacing w:line="380" w:lineRule="exact"/>
              <w:rPr>
                <w:rFonts w:ascii="仿宋" w:hAnsi="仿宋" w:eastAsia="仿宋"/>
              </w:rPr>
            </w:pPr>
            <w:r>
              <w:rPr>
                <w:rFonts w:hint="eastAsia" w:ascii="仿宋" w:hAnsi="仿宋" w:eastAsia="仿宋"/>
              </w:rPr>
              <w:t xml:space="preserve">(2)与通航安全有关的技术资料及施工作业图纸（施工简图）                            </w:t>
            </w:r>
            <w:r>
              <w:rPr>
                <w:rFonts w:hint="eastAsia" w:ascii="仿宋" w:hAnsi="仿宋" w:eastAsia="仿宋"/>
                <w:lang w:val="en-US" w:eastAsia="zh-CN"/>
              </w:rPr>
              <w:t xml:space="preserve">       </w:t>
            </w:r>
            <w:r>
              <w:rPr>
                <w:rFonts w:hint="eastAsia" w:ascii="仿宋" w:hAnsi="仿宋" w:eastAsia="仿宋"/>
              </w:rPr>
              <w:t>□</w:t>
            </w:r>
          </w:p>
          <w:p>
            <w:pPr>
              <w:spacing w:line="380" w:lineRule="exact"/>
              <w:rPr>
                <w:rFonts w:ascii="仿宋" w:hAnsi="仿宋" w:eastAsia="仿宋"/>
              </w:rPr>
            </w:pPr>
            <w:r>
              <w:rPr>
                <w:rFonts w:hint="eastAsia" w:ascii="仿宋" w:hAnsi="仿宋" w:eastAsia="仿宋"/>
              </w:rPr>
              <w:t xml:space="preserve">(3)通航安全保障方案                                                              </w:t>
            </w:r>
            <w:r>
              <w:rPr>
                <w:rFonts w:hint="eastAsia" w:ascii="仿宋" w:hAnsi="仿宋" w:eastAsia="仿宋"/>
                <w:lang w:val="en-US" w:eastAsia="zh-CN"/>
              </w:rPr>
              <w:t xml:space="preserve">       </w:t>
            </w:r>
            <w:r>
              <w:rPr>
                <w:rFonts w:hint="eastAsia" w:ascii="仿宋" w:hAnsi="仿宋" w:eastAsia="仿宋"/>
              </w:rPr>
              <w:t>□</w:t>
            </w:r>
          </w:p>
          <w:p>
            <w:pPr>
              <w:spacing w:line="380" w:lineRule="exact"/>
              <w:rPr>
                <w:rFonts w:ascii="仿宋" w:hAnsi="仿宋" w:eastAsia="仿宋"/>
              </w:rPr>
            </w:pPr>
            <w:r>
              <w:rPr>
                <w:rFonts w:hint="eastAsia" w:ascii="仿宋" w:hAnsi="仿宋" w:eastAsia="仿宋"/>
              </w:rPr>
              <w:t xml:space="preserve">(4)与水上水下活动有关的合同或协议书复印件（建设、施工单位为同一单位时除外）      </w:t>
            </w:r>
            <w:r>
              <w:rPr>
                <w:rFonts w:hint="eastAsia" w:ascii="仿宋" w:hAnsi="仿宋" w:eastAsia="仿宋"/>
                <w:lang w:val="en-US" w:eastAsia="zh-CN"/>
              </w:rPr>
              <w:t xml:space="preserve">       </w:t>
            </w:r>
            <w:r>
              <w:rPr>
                <w:rFonts w:hint="eastAsia" w:ascii="仿宋" w:hAnsi="仿宋" w:eastAsia="仿宋"/>
              </w:rPr>
              <w:t>□</w:t>
            </w:r>
          </w:p>
          <w:p>
            <w:pPr>
              <w:spacing w:line="380" w:lineRule="exact"/>
              <w:rPr>
                <w:rFonts w:ascii="仿宋" w:hAnsi="仿宋" w:eastAsia="仿宋"/>
              </w:rPr>
            </w:pPr>
            <w:r>
              <w:rPr>
                <w:rFonts w:hint="eastAsia" w:ascii="仿宋" w:hAnsi="仿宋" w:eastAsia="仿宋"/>
              </w:rPr>
              <w:t xml:space="preserve">(5)施工作业单位的资质认证文书及复印件（施工作业时）                              </w:t>
            </w:r>
            <w:r>
              <w:rPr>
                <w:rFonts w:hint="eastAsia" w:ascii="仿宋" w:hAnsi="仿宋" w:eastAsia="仿宋"/>
                <w:lang w:val="en-US" w:eastAsia="zh-CN"/>
              </w:rPr>
              <w:t xml:space="preserve">       </w:t>
            </w:r>
            <w:r>
              <w:rPr>
                <w:rFonts w:hint="eastAsia" w:ascii="仿宋" w:hAnsi="仿宋" w:eastAsia="仿宋"/>
              </w:rPr>
              <w:t>□</w:t>
            </w:r>
          </w:p>
          <w:p>
            <w:pPr>
              <w:spacing w:line="380" w:lineRule="exact"/>
              <w:rPr>
                <w:rFonts w:ascii="仿宋" w:hAnsi="仿宋" w:eastAsia="仿宋"/>
              </w:rPr>
            </w:pPr>
            <w:r>
              <w:rPr>
                <w:rFonts w:hint="eastAsia" w:ascii="仿宋" w:hAnsi="仿宋" w:eastAsia="仿宋"/>
              </w:rPr>
              <w:t xml:space="preserve">(6)参与施工作业（活动）的船舶清单 </w:t>
            </w:r>
            <w:r>
              <w:rPr>
                <w:rFonts w:hint="eastAsia" w:ascii="仿宋" w:hAnsi="仿宋" w:eastAsia="仿宋"/>
                <w:lang w:val="en-US" w:eastAsia="zh-CN"/>
              </w:rPr>
              <w:t xml:space="preserve">                                                      </w:t>
            </w:r>
            <w:r>
              <w:rPr>
                <w:rFonts w:hint="eastAsia" w:ascii="仿宋" w:hAnsi="仿宋" w:eastAsia="仿宋"/>
              </w:rPr>
              <w:t>□</w:t>
            </w:r>
          </w:p>
          <w:p>
            <w:pPr>
              <w:spacing w:line="380" w:lineRule="exact"/>
              <w:rPr>
                <w:rFonts w:ascii="仿宋" w:hAnsi="仿宋" w:eastAsia="仿宋"/>
              </w:rPr>
            </w:pPr>
            <w:r>
              <w:rPr>
                <w:rFonts w:hint="eastAsia" w:ascii="仿宋" w:hAnsi="仿宋" w:eastAsia="仿宋"/>
              </w:rPr>
              <w:t xml:space="preserve">(7)公安部门同意举行大型群众性活动、体育比赛的安全许可文件（内河申请举行大型群众性活动、体育比赛）                                                                       </w:t>
            </w:r>
            <w:r>
              <w:rPr>
                <w:rFonts w:hint="eastAsia" w:ascii="仿宋" w:hAnsi="仿宋" w:eastAsia="仿宋"/>
                <w:lang w:val="en-US" w:eastAsia="zh-CN"/>
              </w:rPr>
              <w:t xml:space="preserve">           </w:t>
            </w:r>
            <w:r>
              <w:rPr>
                <w:rFonts w:hint="eastAsia" w:ascii="仿宋" w:hAnsi="仿宋" w:eastAsia="仿宋"/>
              </w:rPr>
              <w:t>□</w:t>
            </w:r>
          </w:p>
          <w:p>
            <w:pPr>
              <w:spacing w:line="380" w:lineRule="exact"/>
              <w:rPr>
                <w:rFonts w:ascii="仿宋" w:hAnsi="仿宋" w:eastAsia="仿宋"/>
              </w:rPr>
            </w:pPr>
            <w:r>
              <w:rPr>
                <w:rFonts w:hint="eastAsia" w:ascii="仿宋" w:hAnsi="仿宋" w:eastAsia="仿宋"/>
              </w:rPr>
              <w:t xml:space="preserve">(8)委托证明及委托人和被委托人身份证明及其复印件（委托时）                        </w:t>
            </w:r>
            <w:r>
              <w:rPr>
                <w:rFonts w:hint="eastAsia" w:ascii="仿宋" w:hAnsi="仿宋" w:eastAsia="仿宋"/>
                <w:lang w:val="en-US" w:eastAsia="zh-CN"/>
              </w:rPr>
              <w:t xml:space="preserve">       </w:t>
            </w:r>
            <w:r>
              <w:rPr>
                <w:rFonts w:hint="eastAsia" w:ascii="仿宋" w:hAnsi="仿宋" w:eastAsia="仿宋"/>
              </w:rPr>
              <w:t>□</w:t>
            </w:r>
          </w:p>
          <w:p>
            <w:pPr>
              <w:spacing w:line="380" w:lineRule="exact"/>
              <w:ind w:firstLine="412" w:firstLineChars="200"/>
              <w:rPr>
                <w:rFonts w:ascii="仿宋" w:hAnsi="仿宋" w:eastAsia="仿宋"/>
              </w:rPr>
            </w:pPr>
            <w:r>
              <w:rPr>
                <w:rFonts w:hint="eastAsia" w:ascii="仿宋" w:hAnsi="仿宋" w:eastAsia="仿宋"/>
              </w:rPr>
              <w:t xml:space="preserve">提交材料为复印件的，如未作特殊说明，均提交1份，以A4纸复印，申请人应在复印件上加盖公章（自然人签名）并注明“与原件一致”及签注日期。                               </w:t>
            </w:r>
          </w:p>
          <w:p>
            <w:pPr>
              <w:spacing w:line="380" w:lineRule="exact"/>
              <w:rPr>
                <w:rFonts w:hint="eastAsia" w:ascii="仿宋" w:hAnsi="仿宋" w:eastAsia="仿宋"/>
                <w:b/>
              </w:rPr>
            </w:pPr>
          </w:p>
          <w:p>
            <w:pPr>
              <w:spacing w:line="380" w:lineRule="exact"/>
              <w:rPr>
                <w:rFonts w:ascii="仿宋" w:hAnsi="仿宋" w:eastAsia="仿宋"/>
                <w:b/>
              </w:rPr>
            </w:pPr>
            <w:r>
              <w:rPr>
                <w:rFonts w:hint="eastAsia" w:ascii="仿宋" w:hAnsi="仿宋" w:eastAsia="仿宋"/>
                <w:b/>
              </w:rPr>
              <w:t>2、打捞或者拆除沿海水域内沉船沉物审批申请</w:t>
            </w:r>
          </w:p>
          <w:p>
            <w:pPr>
              <w:spacing w:line="380" w:lineRule="exact"/>
              <w:rPr>
                <w:rFonts w:ascii="仿宋" w:hAnsi="仿宋" w:eastAsia="仿宋"/>
              </w:rPr>
            </w:pPr>
            <w:r>
              <w:rPr>
                <w:rFonts w:hint="eastAsia" w:ascii="仿宋" w:hAnsi="仿宋" w:eastAsia="仿宋"/>
              </w:rPr>
              <w:t xml:space="preserve">(1)打捞单位打捞能力证明文件及其复印件                                            </w:t>
            </w:r>
            <w:r>
              <w:rPr>
                <w:rFonts w:hint="eastAsia" w:ascii="仿宋" w:hAnsi="仿宋" w:eastAsia="仿宋"/>
                <w:lang w:val="en-US" w:eastAsia="zh-CN"/>
              </w:rPr>
              <w:t xml:space="preserve">       </w:t>
            </w:r>
            <w:r>
              <w:rPr>
                <w:rFonts w:hint="eastAsia" w:ascii="仿宋" w:hAnsi="仿宋" w:eastAsia="仿宋"/>
              </w:rPr>
              <w:t>□</w:t>
            </w:r>
          </w:p>
          <w:p>
            <w:pPr>
              <w:spacing w:line="380" w:lineRule="exact"/>
              <w:rPr>
                <w:rFonts w:ascii="仿宋" w:hAnsi="仿宋" w:eastAsia="仿宋"/>
              </w:rPr>
            </w:pPr>
            <w:r>
              <w:rPr>
                <w:rFonts w:hint="eastAsia" w:ascii="仿宋" w:hAnsi="仿宋" w:eastAsia="仿宋"/>
              </w:rPr>
              <w:t xml:space="preserve">(2)打捞合同（协议）及其复印件（船舶所有人、经营人和施工作业单位为同一单位或经主管机关认可开展紧急清障时除外）                                                       </w:t>
            </w:r>
            <w:r>
              <w:rPr>
                <w:rFonts w:hint="eastAsia" w:ascii="仿宋" w:hAnsi="仿宋" w:eastAsia="仿宋"/>
                <w:lang w:val="en-US" w:eastAsia="zh-CN"/>
              </w:rPr>
              <w:t xml:space="preserve">               </w:t>
            </w:r>
            <w:r>
              <w:rPr>
                <w:rFonts w:ascii="Wingdings 2" w:hAnsi="Wingdings 2" w:eastAsia="Wingdings 2"/>
              </w:rPr>
              <w:sym w:font="Wingdings 2" w:char="00A3"/>
            </w:r>
          </w:p>
          <w:p>
            <w:pPr>
              <w:spacing w:line="380" w:lineRule="exact"/>
              <w:rPr>
                <w:rFonts w:ascii="仿宋" w:hAnsi="仿宋" w:eastAsia="仿宋"/>
              </w:rPr>
            </w:pPr>
            <w:r>
              <w:rPr>
                <w:rFonts w:hint="eastAsia" w:ascii="仿宋" w:hAnsi="仿宋" w:eastAsia="仿宋"/>
              </w:rPr>
              <w:t xml:space="preserve">(3)通航安全保障方案（经主管机关认可开展紧急清障的除外）                          </w:t>
            </w:r>
            <w:r>
              <w:rPr>
                <w:rFonts w:hint="eastAsia" w:ascii="仿宋" w:hAnsi="仿宋" w:eastAsia="仿宋"/>
                <w:lang w:val="en-US" w:eastAsia="zh-CN"/>
              </w:rPr>
              <w:t xml:space="preserve">       </w:t>
            </w:r>
            <w:r>
              <w:rPr>
                <w:rFonts w:ascii="Wingdings 2" w:hAnsi="Wingdings 2" w:eastAsia="Wingdings 2"/>
              </w:rPr>
              <w:sym w:font="Wingdings 2" w:char="00A3"/>
            </w:r>
          </w:p>
          <w:p>
            <w:pPr>
              <w:spacing w:line="380" w:lineRule="exact"/>
              <w:rPr>
                <w:rFonts w:ascii="仿宋" w:hAnsi="仿宋" w:eastAsia="仿宋"/>
              </w:rPr>
            </w:pPr>
            <w:r>
              <w:rPr>
                <w:rFonts w:hint="eastAsia" w:ascii="仿宋" w:hAnsi="仿宋" w:eastAsia="仿宋"/>
              </w:rPr>
              <w:t xml:space="preserve">(4)参与施工作业船舶清单 </w:t>
            </w:r>
            <w:r>
              <w:rPr>
                <w:rFonts w:hint="eastAsia" w:ascii="仿宋" w:hAnsi="仿宋" w:eastAsia="仿宋"/>
                <w:lang w:val="en-US" w:eastAsia="zh-CN"/>
              </w:rPr>
              <w:t xml:space="preserve">                                                                </w:t>
            </w:r>
            <w:r>
              <w:rPr>
                <w:rFonts w:hint="eastAsia" w:ascii="仿宋" w:hAnsi="仿宋" w:eastAsia="仿宋"/>
              </w:rPr>
              <w:t>□</w:t>
            </w:r>
          </w:p>
          <w:p>
            <w:pPr>
              <w:spacing w:line="380" w:lineRule="exact"/>
              <w:rPr>
                <w:rFonts w:ascii="仿宋" w:hAnsi="仿宋" w:eastAsia="仿宋"/>
              </w:rPr>
            </w:pPr>
            <w:r>
              <w:rPr>
                <w:rFonts w:hint="eastAsia" w:ascii="仿宋" w:hAnsi="仿宋" w:eastAsia="仿宋"/>
              </w:rPr>
              <w:t xml:space="preserve">(5)沉船所有权证书或相关证明及其复印件                                            </w:t>
            </w:r>
            <w:r>
              <w:rPr>
                <w:rFonts w:hint="eastAsia" w:ascii="仿宋" w:hAnsi="仿宋" w:eastAsia="仿宋"/>
                <w:lang w:val="en-US" w:eastAsia="zh-CN"/>
              </w:rPr>
              <w:t xml:space="preserve">       </w:t>
            </w:r>
            <w:r>
              <w:rPr>
                <w:rFonts w:hint="eastAsia" w:ascii="仿宋" w:hAnsi="仿宋" w:eastAsia="仿宋"/>
              </w:rPr>
              <w:t>□</w:t>
            </w:r>
          </w:p>
          <w:p>
            <w:pPr>
              <w:spacing w:line="380" w:lineRule="exact"/>
              <w:rPr>
                <w:rFonts w:ascii="仿宋" w:hAnsi="仿宋" w:eastAsia="仿宋"/>
              </w:rPr>
            </w:pPr>
            <w:r>
              <w:rPr>
                <w:rFonts w:hint="eastAsia" w:ascii="仿宋" w:hAnsi="仿宋" w:eastAsia="仿宋"/>
              </w:rPr>
              <w:t xml:space="preserve">(6)文物行政主管部门的批准文件（打捞文物时）                                      </w:t>
            </w:r>
            <w:r>
              <w:rPr>
                <w:rFonts w:hint="eastAsia" w:ascii="仿宋" w:hAnsi="仿宋" w:eastAsia="仿宋"/>
                <w:lang w:val="en-US" w:eastAsia="zh-CN"/>
              </w:rPr>
              <w:t xml:space="preserve">       </w:t>
            </w:r>
            <w:r>
              <w:rPr>
                <w:rFonts w:hint="eastAsia" w:ascii="仿宋" w:hAnsi="仿宋" w:eastAsia="仿宋"/>
              </w:rPr>
              <w:t xml:space="preserve">□                                           </w:t>
            </w:r>
          </w:p>
          <w:p>
            <w:pPr>
              <w:spacing w:line="380" w:lineRule="exact"/>
              <w:rPr>
                <w:rFonts w:ascii="仿宋" w:hAnsi="仿宋" w:eastAsia="仿宋"/>
              </w:rPr>
            </w:pPr>
            <w:r>
              <w:rPr>
                <w:rFonts w:hint="eastAsia" w:ascii="仿宋" w:hAnsi="仿宋" w:eastAsia="仿宋"/>
              </w:rPr>
              <w:t xml:space="preserve">(7)委托证明及委托人和被委托人身份证明及其复印件（委托时）                        </w:t>
            </w:r>
            <w:r>
              <w:rPr>
                <w:rFonts w:hint="eastAsia" w:ascii="仿宋" w:hAnsi="仿宋" w:eastAsia="仿宋"/>
                <w:lang w:val="en-US" w:eastAsia="zh-CN"/>
              </w:rPr>
              <w:t xml:space="preserve">       </w:t>
            </w:r>
            <w:r>
              <w:rPr>
                <w:rFonts w:hint="eastAsia" w:ascii="仿宋" w:hAnsi="仿宋" w:eastAsia="仿宋"/>
              </w:rPr>
              <w:t>□</w:t>
            </w:r>
          </w:p>
          <w:p>
            <w:pPr>
              <w:spacing w:line="380" w:lineRule="exact"/>
              <w:ind w:firstLine="412" w:firstLineChars="200"/>
              <w:rPr>
                <w:rFonts w:ascii="仿宋" w:hAnsi="仿宋" w:eastAsia="仿宋"/>
              </w:rPr>
            </w:pPr>
            <w:r>
              <w:rPr>
                <w:rFonts w:hint="eastAsia" w:ascii="仿宋" w:hAnsi="仿宋" w:eastAsia="仿宋"/>
              </w:rPr>
              <w:t>提交材料为复印件的，如未作特殊说明，均提交1份，以A4纸复印，申请人应在复印件上加盖公章（自然人签名）并注明“与原件一致”及签注日期。</w:t>
            </w:r>
          </w:p>
          <w:p>
            <w:pPr>
              <w:rPr>
                <w:rFonts w:ascii="仿宋" w:hAnsi="仿宋" w:eastAsia="仿宋"/>
              </w:rPr>
            </w:pPr>
          </w:p>
        </w:tc>
      </w:tr>
    </w:tbl>
    <w:p>
      <w:pPr>
        <w:rPr>
          <w:rFonts w:ascii="仿宋" w:hAnsi="仿宋" w:eastAsia="仿宋"/>
          <w:sz w:val="32"/>
        </w:rPr>
        <w:sectPr>
          <w:headerReference r:id="rId3" w:type="default"/>
          <w:footerReference r:id="rId4" w:type="default"/>
          <w:footerReference r:id="rId5" w:type="even"/>
          <w:pgSz w:w="11906" w:h="16838"/>
          <w:pgMar w:top="1247" w:right="1247" w:bottom="1247" w:left="1247" w:header="851" w:footer="567" w:gutter="0"/>
          <w:pgBorders>
            <w:top w:val="none" w:color="auto" w:sz="0" w:space="0"/>
            <w:left w:val="none" w:color="auto" w:sz="0" w:space="0"/>
            <w:bottom w:val="none" w:color="auto" w:sz="0" w:space="0"/>
            <w:right w:val="none" w:color="auto" w:sz="0" w:space="0"/>
          </w:pgBorders>
          <w:cols w:space="720" w:num="1"/>
          <w:rtlGutter w:val="0"/>
          <w:docGrid w:type="linesAndChars" w:linePitch="312" w:charSpace="-849"/>
        </w:sectPr>
      </w:pPr>
    </w:p>
    <w:tbl>
      <w:tblPr>
        <w:tblStyle w:val="6"/>
        <w:tblpPr w:leftFromText="180" w:rightFromText="180" w:vertAnchor="page" w:horzAnchor="page" w:tblpX="1335" w:tblpY="1317"/>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275"/>
        <w:gridCol w:w="3605"/>
        <w:gridCol w:w="1347"/>
        <w:gridCol w:w="1347"/>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申</w:t>
            </w:r>
          </w:p>
          <w:p>
            <w:pPr>
              <w:jc w:val="center"/>
              <w:rPr>
                <w:rFonts w:ascii="仿宋" w:hAnsi="仿宋" w:eastAsia="仿宋"/>
                <w:sz w:val="24"/>
              </w:rPr>
            </w:pPr>
            <w:r>
              <w:rPr>
                <w:rFonts w:hint="eastAsia" w:ascii="仿宋" w:hAnsi="仿宋" w:eastAsia="仿宋"/>
                <w:sz w:val="24"/>
              </w:rPr>
              <w:t>请</w:t>
            </w:r>
          </w:p>
          <w:p>
            <w:pPr>
              <w:jc w:val="center"/>
              <w:rPr>
                <w:rFonts w:ascii="仿宋" w:hAnsi="仿宋" w:eastAsia="仿宋"/>
                <w:sz w:val="24"/>
              </w:rPr>
            </w:pPr>
            <w:r>
              <w:rPr>
                <w:rFonts w:hint="eastAsia" w:ascii="仿宋" w:hAnsi="仿宋" w:eastAsia="仿宋"/>
                <w:sz w:val="24"/>
              </w:rPr>
              <w:t>人</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名   称</w:t>
            </w:r>
          </w:p>
        </w:tc>
        <w:tc>
          <w:tcPr>
            <w:tcW w:w="7611"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地   址</w:t>
            </w:r>
          </w:p>
        </w:tc>
        <w:tc>
          <w:tcPr>
            <w:tcW w:w="495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13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邮  编</w:t>
            </w:r>
          </w:p>
        </w:tc>
        <w:tc>
          <w:tcPr>
            <w:tcW w:w="131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trike/>
                <w:sz w:val="24"/>
              </w:rPr>
            </w:pPr>
            <w:r>
              <w:rPr>
                <w:rFonts w:hint="eastAsia" w:ascii="仿宋" w:hAnsi="仿宋" w:eastAsia="仿宋"/>
                <w:sz w:val="24"/>
              </w:rPr>
              <w:t>联系人</w:t>
            </w:r>
          </w:p>
        </w:tc>
        <w:tc>
          <w:tcPr>
            <w:tcW w:w="36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13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lang w:eastAsia="zh-CN"/>
              </w:rPr>
              <w:t>联系</w:t>
            </w:r>
            <w:r>
              <w:rPr>
                <w:rFonts w:hint="eastAsia" w:ascii="仿宋" w:hAnsi="仿宋" w:eastAsia="仿宋"/>
                <w:sz w:val="24"/>
              </w:rPr>
              <w:t>电话</w:t>
            </w:r>
          </w:p>
        </w:tc>
        <w:tc>
          <w:tcPr>
            <w:tcW w:w="265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申请日期</w:t>
            </w:r>
          </w:p>
        </w:tc>
        <w:tc>
          <w:tcPr>
            <w:tcW w:w="7611"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p>
            <w:pPr>
              <w:ind w:firstLine="1200" w:firstLineChars="500"/>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6" w:hRule="atLeast"/>
        </w:trPr>
        <w:tc>
          <w:tcPr>
            <w:tcW w:w="9516"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施工作业示意图：</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09" w:hRule="atLeast"/>
        </w:trPr>
        <w:tc>
          <w:tcPr>
            <w:tcW w:w="9516"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备注：</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tc>
      </w:tr>
    </w:tbl>
    <w:p>
      <w:pPr>
        <w:spacing w:line="400" w:lineRule="exact"/>
        <w:jc w:val="both"/>
        <w:rPr>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libri">
    <w:panose1 w:val="020F0502020204030204"/>
    <w:charset w:val="01"/>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16" o:spid="_x0000_s1026"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grouping="f" rotation="f" text="f" aspectratio="f"/>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Fonts w:eastAsia="宋体"/>
      </w:rPr>
    </w:pPr>
    <w:r>
      <w:rPr>
        <w:rFonts w:hint="eastAsia"/>
      </w:rPr>
      <w:fldChar w:fldCharType="begin"/>
    </w:r>
    <w:r>
      <w:rPr>
        <w:rStyle w:val="5"/>
        <w:rFonts w:hint="eastAsia" w:eastAsia="宋体"/>
      </w:rPr>
      <w:instrText xml:space="preserve">PAGE  </w:instrText>
    </w:r>
    <w:r>
      <w:rPr>
        <w:rFonts w:hint="eastAsia" w:eastAsia="宋体"/>
      </w:rPr>
      <w:fldChar w:fldCharType="separate"/>
    </w:r>
    <w:r>
      <w:rPr>
        <w:rFonts w:hint="eastAsia"/>
        <w:b/>
      </w:rPr>
      <w:t>错误！未定义书签。</w:t>
    </w:r>
    <w:r>
      <w:rPr>
        <w:rFonts w:hint="eastAsia"/>
        <w:b/>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87ACE"/>
    <w:rsid w:val="003A072E"/>
    <w:rsid w:val="00452710"/>
    <w:rsid w:val="004C235A"/>
    <w:rsid w:val="009866F4"/>
    <w:rsid w:val="00A54FC5"/>
    <w:rsid w:val="00A87ACE"/>
    <w:rsid w:val="00D735EE"/>
    <w:rsid w:val="00E06065"/>
    <w:rsid w:val="00E26822"/>
    <w:rsid w:val="00EB7163"/>
    <w:rsid w:val="00F87DBB"/>
    <w:rsid w:val="04FE352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unhideWhenUsed/>
    <w:uiPriority w:val="99"/>
  </w:style>
  <w:style w:type="character" w:customStyle="1" w:styleId="7">
    <w:name w:val="页眉 Char"/>
    <w:basedOn w:val="4"/>
    <w:link w:val="3"/>
    <w:uiPriority w:val="0"/>
    <w:rPr>
      <w:sz w:val="18"/>
      <w:szCs w:val="18"/>
    </w:rPr>
  </w:style>
  <w:style w:type="character" w:customStyle="1" w:styleId="8">
    <w:name w:val="页脚 Char"/>
    <w:basedOn w:val="4"/>
    <w:link w:val="2"/>
    <w:qFormat/>
    <w:uiPriority w:val="0"/>
    <w:rPr>
      <w:sz w:val="18"/>
      <w:szCs w:val="18"/>
    </w:rPr>
  </w:style>
  <w:style w:type="character" w:customStyle="1" w:styleId="9">
    <w:name w:val="页码1"/>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415</Words>
  <Characters>2370</Characters>
  <Lines>19</Lines>
  <Paragraphs>5</Paragraphs>
  <TotalTime>0</TotalTime>
  <ScaleCrop>false</ScaleCrop>
  <LinksUpToDate>false</LinksUpToDate>
  <CharactersWithSpaces>2780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2018-05-14T01:59:00Z</dcterms:created>
  <dc:creator>李伟伟</dc:creator>
  <cp:lastModifiedBy>孙卓</cp:lastModifiedBy>
  <dcterms:modified xsi:type="dcterms:W3CDTF">2020-04-30T01:06:15Z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